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F1512" w14:textId="799410A1" w:rsidR="00712993" w:rsidRPr="00CE0424" w:rsidRDefault="00712993" w:rsidP="00712993">
      <w:pPr>
        <w:pStyle w:val="3GPPHeader"/>
        <w:spacing w:after="60"/>
        <w:rPr>
          <w:sz w:val="32"/>
          <w:szCs w:val="32"/>
          <w:highlight w:val="yellow"/>
        </w:rPr>
      </w:pPr>
      <w:r w:rsidRPr="00CE0424">
        <w:t>3GPP TSG-RAN WG</w:t>
      </w:r>
      <w:r>
        <w:t>2</w:t>
      </w:r>
      <w:r w:rsidRPr="00CE0424">
        <w:t xml:space="preserve"> #</w:t>
      </w:r>
      <w:r>
        <w:t>97bis</w:t>
      </w:r>
      <w:r w:rsidRPr="00CE0424">
        <w:tab/>
      </w:r>
      <w:r w:rsidR="00070D5A" w:rsidRPr="00070D5A">
        <w:rPr>
          <w:sz w:val="32"/>
          <w:szCs w:val="32"/>
        </w:rPr>
        <w:t>R2-1702742</w:t>
      </w:r>
    </w:p>
    <w:p w14:paraId="19383AF1" w14:textId="77777777" w:rsidR="00712993" w:rsidRPr="00CE0424" w:rsidRDefault="00712993" w:rsidP="00712993">
      <w:pPr>
        <w:pStyle w:val="3GPPHeader"/>
      </w:pPr>
      <w:r>
        <w:t>Spokane, USA, 3</w:t>
      </w:r>
      <w:r w:rsidRPr="00AE3743">
        <w:rPr>
          <w:vertAlign w:val="superscript"/>
        </w:rPr>
        <w:t>rd</w:t>
      </w:r>
      <w:r>
        <w:t xml:space="preserve"> – 7</w:t>
      </w:r>
      <w:r w:rsidRPr="00AE3743">
        <w:rPr>
          <w:vertAlign w:val="superscript"/>
        </w:rPr>
        <w:t>th</w:t>
      </w:r>
      <w:r>
        <w:t xml:space="preserve"> April 2017</w:t>
      </w:r>
    </w:p>
    <w:p w14:paraId="235814B9" w14:textId="77777777" w:rsidR="00E90E49" w:rsidRPr="00CE0424" w:rsidRDefault="00E90E49" w:rsidP="00357380">
      <w:pPr>
        <w:pStyle w:val="3GPPHeader"/>
      </w:pPr>
    </w:p>
    <w:p w14:paraId="051FC751" w14:textId="4C72452E" w:rsidR="00E90E49" w:rsidRPr="009713B4" w:rsidRDefault="00E90E49" w:rsidP="00311702">
      <w:pPr>
        <w:pStyle w:val="3GPPHeader"/>
        <w:rPr>
          <w:sz w:val="22"/>
          <w:szCs w:val="22"/>
          <w:lang w:val="en-US"/>
        </w:rPr>
      </w:pPr>
      <w:r w:rsidRPr="009713B4">
        <w:rPr>
          <w:sz w:val="22"/>
          <w:szCs w:val="22"/>
          <w:lang w:val="en-US"/>
        </w:rPr>
        <w:t>Agenda Item:</w:t>
      </w:r>
      <w:r w:rsidRPr="009713B4">
        <w:rPr>
          <w:sz w:val="22"/>
          <w:szCs w:val="22"/>
          <w:lang w:val="en-US"/>
        </w:rPr>
        <w:tab/>
      </w:r>
      <w:r w:rsidR="00070D5A">
        <w:rPr>
          <w:sz w:val="22"/>
          <w:szCs w:val="22"/>
          <w:lang w:val="en-US"/>
        </w:rPr>
        <w:t>10.3.3.2</w:t>
      </w:r>
    </w:p>
    <w:p w14:paraId="2F2E143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5C96442" w14:textId="3A82ECDF" w:rsidR="00E90E49" w:rsidRPr="00CE0424" w:rsidRDefault="003D3C45" w:rsidP="00311702">
      <w:pPr>
        <w:pStyle w:val="3GPPHeader"/>
        <w:rPr>
          <w:sz w:val="22"/>
          <w:szCs w:val="22"/>
        </w:rPr>
      </w:pPr>
      <w:r>
        <w:rPr>
          <w:sz w:val="22"/>
          <w:szCs w:val="22"/>
        </w:rPr>
        <w:t>Title:</w:t>
      </w:r>
      <w:r w:rsidR="00E90E49" w:rsidRPr="00CE0424">
        <w:rPr>
          <w:sz w:val="22"/>
          <w:szCs w:val="22"/>
        </w:rPr>
        <w:tab/>
      </w:r>
      <w:r w:rsidR="00070D5A" w:rsidRPr="00070D5A">
        <w:rPr>
          <w:sz w:val="22"/>
          <w:szCs w:val="22"/>
        </w:rPr>
        <w:t>Introduction of Jumbo frames in NR</w:t>
      </w:r>
    </w:p>
    <w:p w14:paraId="6A180440" w14:textId="77777777" w:rsidR="00E90E49" w:rsidRPr="00CE0424" w:rsidRDefault="00E90E49" w:rsidP="00D546FF">
      <w:pPr>
        <w:pStyle w:val="3GPPHeader"/>
        <w:rPr>
          <w:sz w:val="22"/>
          <w:szCs w:val="22"/>
        </w:rPr>
      </w:pPr>
      <w:r w:rsidRPr="008A52DC">
        <w:rPr>
          <w:sz w:val="22"/>
          <w:szCs w:val="22"/>
        </w:rPr>
        <w:t>Document for:</w:t>
      </w:r>
      <w:r w:rsidRPr="008A52DC">
        <w:rPr>
          <w:sz w:val="22"/>
          <w:szCs w:val="22"/>
        </w:rPr>
        <w:tab/>
        <w:t>Discussion, Decision</w:t>
      </w:r>
    </w:p>
    <w:p w14:paraId="4EDAAE15" w14:textId="46514EB6" w:rsidR="0029315F" w:rsidRPr="009A1669" w:rsidRDefault="00E90E49" w:rsidP="009A1669">
      <w:pPr>
        <w:pStyle w:val="Heading1"/>
      </w:pPr>
      <w:r w:rsidRPr="00CE0424">
        <w:t>Introduction</w:t>
      </w:r>
    </w:p>
    <w:p w14:paraId="5CDF27FB" w14:textId="29B24F5F" w:rsidR="00D3005B" w:rsidRPr="00CE0424" w:rsidRDefault="006E57BD" w:rsidP="00CE0424">
      <w:pPr>
        <w:pStyle w:val="BodyText"/>
      </w:pPr>
      <w:r>
        <w:t>This contribution looks at the PDCP SDU size.</w:t>
      </w:r>
    </w:p>
    <w:p w14:paraId="780DAB89" w14:textId="16A266F6" w:rsidR="001643A8" w:rsidRDefault="004000E8" w:rsidP="00CE0424">
      <w:pPr>
        <w:pStyle w:val="Heading1"/>
      </w:pPr>
      <w:bookmarkStart w:id="0" w:name="_Ref178064866"/>
      <w:r w:rsidRPr="00CE0424">
        <w:t>Discussion</w:t>
      </w:r>
      <w:bookmarkEnd w:id="0"/>
    </w:p>
    <w:p w14:paraId="6C053FB4" w14:textId="6FAC9AA8" w:rsidR="00712993" w:rsidRDefault="00712993" w:rsidP="00712993">
      <w:r>
        <w:t xml:space="preserve">Ethernet standard frames may carry up to a payload of 1500 bytes. However, larger sizes are starting to be adopted. “jumbo frames” and “super jumbo frames” are the two examples of the frames that are/may be </w:t>
      </w:r>
      <w:r w:rsidR="00F23E9B">
        <w:t xml:space="preserve">commonly </w:t>
      </w:r>
      <w:r>
        <w:t xml:space="preserve">adopted. “Jumbo frames” can </w:t>
      </w:r>
      <w:r w:rsidR="00564E44">
        <w:t xml:space="preserve">carry </w:t>
      </w:r>
      <w:r>
        <w:t xml:space="preserve">up to 9000 bytes while “super jumbo frames” can </w:t>
      </w:r>
      <w:r w:rsidR="00564E44">
        <w:t xml:space="preserve">carry </w:t>
      </w:r>
      <w:r>
        <w:t>up to ~64000 bytes.</w:t>
      </w:r>
    </w:p>
    <w:p w14:paraId="5731F496" w14:textId="26F49511" w:rsidR="00687333" w:rsidRDefault="00687333" w:rsidP="00712993">
      <w:r>
        <w:t>There are few aspects which need to be considered</w:t>
      </w:r>
      <w:r w:rsidR="00564E44">
        <w:t xml:space="preserve"> for defining support for large frame payloads in NR</w:t>
      </w:r>
      <w:r>
        <w:t>:</w:t>
      </w:r>
    </w:p>
    <w:p w14:paraId="16F5CEA0" w14:textId="7F16936B" w:rsidR="00163C04" w:rsidRDefault="00687333" w:rsidP="00687333">
      <w:pPr>
        <w:pStyle w:val="ListParagraph"/>
        <w:numPr>
          <w:ilvl w:val="0"/>
          <w:numId w:val="19"/>
        </w:numPr>
      </w:pPr>
      <w:r>
        <w:t xml:space="preserve">The support of super jumbo frames </w:t>
      </w:r>
      <w:r w:rsidR="00163C04">
        <w:t>should not</w:t>
      </w:r>
      <w:r>
        <w:t xml:space="preserve"> be mandatory</w:t>
      </w:r>
      <w:r w:rsidR="00564E44">
        <w:t>.</w:t>
      </w:r>
      <w:r w:rsidR="00163C04">
        <w:br/>
      </w:r>
      <w:r w:rsidR="00564E44">
        <w:t>A</w:t>
      </w:r>
      <w:r w:rsidR="00163C04">
        <w:t xml:space="preserve"> </w:t>
      </w:r>
      <w:r>
        <w:t xml:space="preserve">node should </w:t>
      </w:r>
      <w:r w:rsidR="00163C04">
        <w:t xml:space="preserve">not </w:t>
      </w:r>
      <w:r>
        <w:t xml:space="preserve">enforce or configure another </w:t>
      </w:r>
      <w:r w:rsidR="00564E44">
        <w:t xml:space="preserve">device </w:t>
      </w:r>
      <w:r>
        <w:t xml:space="preserve">in the network with a larger PDCP SDU size than the PDCP SDU size which </w:t>
      </w:r>
      <w:r w:rsidR="00163C04">
        <w:t>was indicated to be supported</w:t>
      </w:r>
      <w:r>
        <w:t>.</w:t>
      </w:r>
      <w:r w:rsidR="00163C04">
        <w:br/>
      </w:r>
    </w:p>
    <w:p w14:paraId="029CA6F0" w14:textId="08D75DC1" w:rsidR="006C1800" w:rsidRDefault="00564E44" w:rsidP="00687333">
      <w:pPr>
        <w:pStyle w:val="ListParagraph"/>
        <w:numPr>
          <w:ilvl w:val="0"/>
          <w:numId w:val="19"/>
        </w:numPr>
      </w:pPr>
      <w:r>
        <w:t xml:space="preserve">loss rate and performance: </w:t>
      </w:r>
      <w:r w:rsidR="00163C04">
        <w:t xml:space="preserve">It can be argued that configuring super jumbo frames may reduce upper layer performance when there are losses/problems in lower layers. This type of concern applies </w:t>
      </w:r>
      <w:r>
        <w:t xml:space="preserve">similarly </w:t>
      </w:r>
      <w:r w:rsidR="00163C04">
        <w:t xml:space="preserve">to other type of features which require a link quality e.g. </w:t>
      </w:r>
      <w:r>
        <w:t>Higher Order Modulation</w:t>
      </w:r>
      <w:r w:rsidR="00163C04">
        <w:t xml:space="preserve">, or MIMO. These features require a good link quality and are typically configured in such occasions. Therefore, super jumbo frames are likely to be configured in good radio conditions. In these scenarios, there are also obvious benefits to be able to </w:t>
      </w:r>
      <w:r w:rsidR="00163C04" w:rsidRPr="006C1800">
        <w:t>transmit large PDCP SDUs.</w:t>
      </w:r>
      <w:r w:rsidR="006C1800">
        <w:br/>
      </w:r>
    </w:p>
    <w:p w14:paraId="3D7950F8" w14:textId="5A5F4A16" w:rsidR="00687333" w:rsidRDefault="006C1800" w:rsidP="008D5B44">
      <w:pPr>
        <w:pStyle w:val="ListParagraph"/>
        <w:numPr>
          <w:ilvl w:val="0"/>
          <w:numId w:val="19"/>
        </w:numPr>
      </w:pPr>
      <w:r w:rsidRPr="006C1800">
        <w:t xml:space="preserve">Another aspect to consider is security. </w:t>
      </w:r>
      <w:r w:rsidR="00070D5A">
        <w:t>There used to be an</w:t>
      </w:r>
      <w:r w:rsidR="00070D5A" w:rsidRPr="00070D5A">
        <w:t xml:space="preserve"> upper bound of 8188 octets in </w:t>
      </w:r>
      <w:r w:rsidR="00070D5A">
        <w:t>previous securities (ZUC) versions</w:t>
      </w:r>
      <w:r w:rsidR="00564E44">
        <w:t>,</w:t>
      </w:r>
      <w:r w:rsidR="00070D5A" w:rsidRPr="00070D5A">
        <w:t xml:space="preserve"> but </w:t>
      </w:r>
      <w:r w:rsidR="00564E44">
        <w:t>recently this limitation has been amended</w:t>
      </w:r>
      <w:r w:rsidR="00070D5A">
        <w:t xml:space="preserve"> [1, 2]. </w:t>
      </w:r>
      <w:r w:rsidRPr="006C1800">
        <w:t xml:space="preserve">Encryption algorithms should </w:t>
      </w:r>
      <w:r w:rsidR="00564E44">
        <w:t xml:space="preserve">thus </w:t>
      </w:r>
      <w:r w:rsidRPr="006C1800">
        <w:t xml:space="preserve">be able to handle the PDCP SDU size. </w:t>
      </w:r>
      <w:r>
        <w:t xml:space="preserve">Even though </w:t>
      </w:r>
      <w:r w:rsidRPr="006C1800">
        <w:t xml:space="preserve">SA3 has not yet decided </w:t>
      </w:r>
      <w:r w:rsidR="00564E44">
        <w:t xml:space="preserve">details and </w:t>
      </w:r>
      <w:r w:rsidRPr="006C1800">
        <w:t xml:space="preserve">which </w:t>
      </w:r>
      <w:r>
        <w:t xml:space="preserve">algorithms </w:t>
      </w:r>
      <w:r w:rsidRPr="006C1800">
        <w:t xml:space="preserve">will be used for NR, </w:t>
      </w:r>
      <w:r>
        <w:t xml:space="preserve">it is likely that these </w:t>
      </w:r>
      <w:r w:rsidRPr="006C1800">
        <w:t>will be able to</w:t>
      </w:r>
      <w:r>
        <w:t xml:space="preserve"> handle jumbo frames. </w:t>
      </w:r>
      <w:bookmarkStart w:id="1" w:name="_GoBack"/>
      <w:bookmarkEnd w:id="1"/>
      <w:r w:rsidR="00213DE8" w:rsidRPr="006C1800">
        <w:br/>
      </w:r>
    </w:p>
    <w:p w14:paraId="5D5CA31B" w14:textId="69A1B7AB" w:rsidR="00213DE8" w:rsidRDefault="00213DE8" w:rsidP="00712993">
      <w:r>
        <w:t xml:space="preserve">These considerations lead to think that the PDCP SDU size could be larger and it would not cause any issues in neither the network nor the UE. </w:t>
      </w:r>
    </w:p>
    <w:p w14:paraId="2069DDF2" w14:textId="77777777" w:rsidR="00712993" w:rsidRDefault="00712993" w:rsidP="00712993">
      <w:r>
        <w:t>Currently, PDCP can only carry PDCP SDUs up to 8188 bytes. It would, then, be natural to increase this size up to ~64KB too to cope with the future frame sizes.</w:t>
      </w:r>
    </w:p>
    <w:p w14:paraId="187442A4" w14:textId="77777777" w:rsidR="00712993" w:rsidRDefault="00712993" w:rsidP="00712993">
      <w:r>
        <w:t>Current specifications have a PDCP PDU header length of at most 3 bytes for data bearers (not considering feedback formats). This means, therefore, that the PDCP SDU size should be (PDCP PDU size Bytes – 3 Byes). If a PDCP PDU size of 65536 bytes is agreed (2^16), then the PDCP SDU should be 65533 bytes.</w:t>
      </w:r>
    </w:p>
    <w:p w14:paraId="3F2D4A1F" w14:textId="77777777" w:rsidR="00712993" w:rsidRDefault="00712993" w:rsidP="00712993"/>
    <w:p w14:paraId="4781581C" w14:textId="5E2F06F6" w:rsidR="00712993" w:rsidRDefault="00507AB1" w:rsidP="00712993">
      <w:pPr>
        <w:pStyle w:val="Proposal"/>
      </w:pPr>
      <w:bookmarkStart w:id="2" w:name="_Toc462315877"/>
      <w:bookmarkStart w:id="3" w:name="_Toc462412180"/>
      <w:bookmarkStart w:id="4" w:name="_Toc462639136"/>
      <w:bookmarkStart w:id="5" w:name="_Toc462997234"/>
      <w:bookmarkStart w:id="6" w:name="_Toc476138031"/>
      <w:bookmarkStart w:id="7" w:name="_Toc476138044"/>
      <w:bookmarkStart w:id="8" w:name="_Toc477357035"/>
      <w:bookmarkStart w:id="9" w:name="_Toc477428268"/>
      <w:bookmarkStart w:id="10" w:name="_Toc477869427"/>
      <w:bookmarkStart w:id="11" w:name="_Toc477870880"/>
      <w:bookmarkStart w:id="12" w:name="_Toc478040922"/>
      <w:bookmarkStart w:id="13" w:name="_Toc478144543"/>
      <w:r>
        <w:t xml:space="preserve">Introduce in the </w:t>
      </w:r>
      <w:r w:rsidR="00712993">
        <w:t xml:space="preserve">PDCP </w:t>
      </w:r>
      <w:r>
        <w:t xml:space="preserve">specifications the </w:t>
      </w:r>
      <w:r w:rsidR="00712993">
        <w:t xml:space="preserve">support </w:t>
      </w:r>
      <w:r>
        <w:t xml:space="preserve">of </w:t>
      </w:r>
      <w:r w:rsidR="00712993">
        <w:t>PDCP SDU sizes of up to 65533 bytes (considering 3 bytes of PDCP headers)</w:t>
      </w:r>
      <w:bookmarkEnd w:id="2"/>
      <w:bookmarkEnd w:id="3"/>
      <w:bookmarkEnd w:id="4"/>
      <w:bookmarkEnd w:id="5"/>
      <w:bookmarkEnd w:id="6"/>
      <w:bookmarkEnd w:id="7"/>
      <w:bookmarkEnd w:id="8"/>
      <w:bookmarkEnd w:id="9"/>
      <w:bookmarkEnd w:id="10"/>
      <w:bookmarkEnd w:id="11"/>
      <w:bookmarkEnd w:id="12"/>
      <w:bookmarkEnd w:id="13"/>
    </w:p>
    <w:p w14:paraId="361B4184" w14:textId="661102F8" w:rsidR="00507AB1" w:rsidRDefault="00507AB1" w:rsidP="00712993">
      <w:pPr>
        <w:pStyle w:val="Proposal"/>
      </w:pPr>
      <w:bookmarkStart w:id="14" w:name="_Toc478144544"/>
      <w:r>
        <w:t>The UE support of super jumbo frames is optional</w:t>
      </w:r>
      <w:bookmarkEnd w:id="14"/>
    </w:p>
    <w:p w14:paraId="7CAC0DC5" w14:textId="2770AFA8" w:rsidR="003742AC" w:rsidRPr="00724DCD" w:rsidRDefault="003742AC" w:rsidP="00724DCD">
      <w:pPr>
        <w:pStyle w:val="BodyText"/>
        <w:rPr>
          <w:lang w:val="en-US"/>
        </w:rPr>
      </w:pPr>
    </w:p>
    <w:p w14:paraId="6F993EEA" w14:textId="77777777" w:rsidR="00C01F33" w:rsidRPr="00CE0424" w:rsidRDefault="00C01F33" w:rsidP="00CE0424">
      <w:pPr>
        <w:pStyle w:val="Heading1"/>
      </w:pPr>
      <w:r w:rsidRPr="00CE0424">
        <w:lastRenderedPageBreak/>
        <w:t>Conclusion</w:t>
      </w:r>
    </w:p>
    <w:p w14:paraId="40D177C2" w14:textId="60B9F442" w:rsidR="00EE460D" w:rsidRDefault="008E065E" w:rsidP="00CC2E61">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00EE460D">
        <w:rPr>
          <w:highlight w:val="cyan"/>
        </w:rPr>
        <w:instrText xml:space="preserve"> \* MERGEFORMAT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p>
    <w:p w14:paraId="5F16FF6A" w14:textId="77777777" w:rsidR="00507AB1" w:rsidRDefault="008E065E">
      <w:pPr>
        <w:pStyle w:val="TOC1"/>
        <w:rPr>
          <w:rFonts w:asciiTheme="minorHAnsi"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507AB1">
        <w:t>Proposal 1</w:t>
      </w:r>
      <w:r w:rsidR="00507AB1">
        <w:rPr>
          <w:rFonts w:asciiTheme="minorHAnsi" w:hAnsiTheme="minorHAnsi" w:cstheme="minorBidi"/>
          <w:b w:val="0"/>
          <w:sz w:val="22"/>
          <w:lang w:eastAsia="en-US"/>
        </w:rPr>
        <w:tab/>
      </w:r>
      <w:r w:rsidR="00507AB1">
        <w:t>PDCP specifications should support PDCP SDU sizes of up to 65533 bytes (considering 3 bytes of PDCP headers)</w:t>
      </w:r>
    </w:p>
    <w:p w14:paraId="10517528" w14:textId="77777777" w:rsidR="00507AB1" w:rsidRDefault="00507AB1">
      <w:pPr>
        <w:pStyle w:val="TOC1"/>
        <w:rPr>
          <w:rFonts w:asciiTheme="minorHAnsi" w:hAnsiTheme="minorHAnsi" w:cstheme="minorBidi"/>
          <w:b w:val="0"/>
          <w:sz w:val="22"/>
          <w:lang w:eastAsia="en-US"/>
        </w:rPr>
      </w:pPr>
      <w:r>
        <w:t>Proposal 2</w:t>
      </w:r>
      <w:r>
        <w:rPr>
          <w:rFonts w:asciiTheme="minorHAnsi" w:hAnsiTheme="minorHAnsi" w:cstheme="minorBidi"/>
          <w:b w:val="0"/>
          <w:sz w:val="22"/>
          <w:lang w:eastAsia="en-US"/>
        </w:rPr>
        <w:tab/>
      </w:r>
      <w:r>
        <w:t>The support of super jumbo frames is optional</w:t>
      </w:r>
    </w:p>
    <w:p w14:paraId="29F87987" w14:textId="516555B1" w:rsidR="0054788F" w:rsidRDefault="008E065E" w:rsidP="0054788F">
      <w:pPr>
        <w:rPr>
          <w:b/>
          <w:bCs/>
        </w:rPr>
      </w:pPr>
      <w:r>
        <w:rPr>
          <w:b/>
          <w:bCs/>
        </w:rPr>
        <w:fldChar w:fldCharType="end"/>
      </w:r>
      <w:bookmarkStart w:id="15" w:name="_In-sequence_SDU_delivery"/>
      <w:bookmarkEnd w:id="15"/>
    </w:p>
    <w:p w14:paraId="57E57400" w14:textId="77777777" w:rsidR="006C1800" w:rsidRPr="00CE0424" w:rsidRDefault="006C1800" w:rsidP="006C1800">
      <w:pPr>
        <w:pStyle w:val="Heading1"/>
      </w:pPr>
      <w:r w:rsidRPr="00CE0424">
        <w:t>References</w:t>
      </w:r>
    </w:p>
    <w:p w14:paraId="18A01778" w14:textId="485E637B" w:rsidR="006C1800" w:rsidRDefault="006C1800" w:rsidP="006C1800">
      <w:pPr>
        <w:pStyle w:val="Reference"/>
      </w:pPr>
      <w:r w:rsidRPr="006C1800">
        <w:t>S3-111093</w:t>
      </w:r>
      <w:r w:rsidRPr="00CE0424">
        <w:t xml:space="preserve">, </w:t>
      </w:r>
      <w:r w:rsidRPr="00436F1D">
        <w:rPr>
          <w:rFonts w:cs="Arial"/>
          <w:bCs/>
        </w:rPr>
        <w:t>LS on EEA3 output length</w:t>
      </w:r>
      <w:r w:rsidRPr="00CE0424">
        <w:t xml:space="preserve">, </w:t>
      </w:r>
      <w:r>
        <w:t>SA3</w:t>
      </w:r>
      <w:r w:rsidRPr="00CE0424">
        <w:t xml:space="preserve">, </w:t>
      </w:r>
      <w:r w:rsidRPr="006C1800">
        <w:t>3GPP TSG SA WG3 Security</w:t>
      </w:r>
      <w:r w:rsidRPr="00CE0424">
        <w:t xml:space="preserve">, </w:t>
      </w:r>
      <w:r w:rsidRPr="006C1800">
        <w:t>SA3#65</w:t>
      </w:r>
      <w:r>
        <w:t>,</w:t>
      </w:r>
      <w:r w:rsidRPr="006C1800">
        <w:t xml:space="preserve"> 7-11 November 2011</w:t>
      </w:r>
    </w:p>
    <w:p w14:paraId="681B4FA1" w14:textId="02F766C7" w:rsidR="006C1800" w:rsidRPr="00CE0424" w:rsidRDefault="006C1800" w:rsidP="006C1800">
      <w:pPr>
        <w:pStyle w:val="Reference"/>
      </w:pPr>
      <w:r w:rsidRPr="006C1800">
        <w:t>S3-1</w:t>
      </w:r>
      <w:r>
        <w:t>2002</w:t>
      </w:r>
      <w:r w:rsidRPr="006C1800">
        <w:t>3</w:t>
      </w:r>
      <w:r w:rsidRPr="00CE0424">
        <w:t xml:space="preserve">, </w:t>
      </w:r>
      <w:r w:rsidRPr="00436F1D">
        <w:rPr>
          <w:rFonts w:cs="Arial"/>
          <w:bCs/>
        </w:rPr>
        <w:t>EEA3 output length</w:t>
      </w:r>
      <w:r w:rsidRPr="00CE0424">
        <w:t xml:space="preserve">, </w:t>
      </w:r>
      <w:r w:rsidRPr="00672DD5">
        <w:t>ETSI SAGE</w:t>
      </w:r>
      <w:r w:rsidRPr="00CE0424">
        <w:t xml:space="preserve">, </w:t>
      </w:r>
      <w:r w:rsidRPr="00672DD5">
        <w:t>ETSI SAGE</w:t>
      </w:r>
      <w:r w:rsidRPr="00CE0424">
        <w:t xml:space="preserve">, </w:t>
      </w:r>
      <w:r>
        <w:t>30 December 2011</w:t>
      </w:r>
    </w:p>
    <w:p w14:paraId="325E4269" w14:textId="77777777" w:rsidR="006C1800" w:rsidRPr="0054788F" w:rsidRDefault="006C1800" w:rsidP="0054788F">
      <w:pPr>
        <w:rPr>
          <w:b/>
          <w:bCs/>
        </w:rPr>
      </w:pPr>
    </w:p>
    <w:sectPr w:rsidR="006C1800" w:rsidRPr="0054788F">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4A91C3" w14:textId="77777777" w:rsidR="00007F4A" w:rsidRDefault="00007F4A">
      <w:r>
        <w:separator/>
      </w:r>
    </w:p>
  </w:endnote>
  <w:endnote w:type="continuationSeparator" w:id="0">
    <w:p w14:paraId="25223103" w14:textId="77777777" w:rsidR="00007F4A" w:rsidRDefault="00007F4A">
      <w:r>
        <w:continuationSeparator/>
      </w:r>
    </w:p>
  </w:endnote>
  <w:endnote w:type="continuationNotice" w:id="1">
    <w:p w14:paraId="586D4985" w14:textId="77777777" w:rsidR="00007F4A" w:rsidRDefault="00007F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charset w:val="86"/>
    <w:family w:val="auto"/>
    <w:pitch w:val="variable"/>
    <w:sig w:usb0="00000003" w:usb1="288F0000" w:usb2="00000016" w:usb3="00000000" w:csb0="00040001" w:csb1="00000000"/>
  </w:font>
  <w:font w:name="Courier New">
    <w:panose1 w:val="02070309020205020404"/>
    <w:charset w:val="00"/>
    <w:family w:val="auto"/>
    <w:pitch w:val="variable"/>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300D9" w14:textId="760EF892" w:rsidR="00F145A8" w:rsidRDefault="00F145A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D5B4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D5B44">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A43487" w14:textId="77777777" w:rsidR="00007F4A" w:rsidRDefault="00007F4A">
      <w:r>
        <w:separator/>
      </w:r>
    </w:p>
  </w:footnote>
  <w:footnote w:type="continuationSeparator" w:id="0">
    <w:p w14:paraId="4DC78978" w14:textId="77777777" w:rsidR="00007F4A" w:rsidRDefault="00007F4A">
      <w:r>
        <w:continuationSeparator/>
      </w:r>
    </w:p>
  </w:footnote>
  <w:footnote w:type="continuationNotice" w:id="1">
    <w:p w14:paraId="24F48103" w14:textId="77777777" w:rsidR="00007F4A" w:rsidRDefault="00007F4A">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63D207" w14:textId="77777777" w:rsidR="00F145A8" w:rsidRDefault="00F145A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D400F1" w14:textId="77777777" w:rsidR="00F145A8" w:rsidRDefault="00F145A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B8345B6"/>
    <w:multiLevelType w:val="hybridMultilevel"/>
    <w:tmpl w:val="E8186EDE"/>
    <w:lvl w:ilvl="0" w:tplc="7FF66400">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6D04C2"/>
    <w:multiLevelType w:val="hybridMultilevel"/>
    <w:tmpl w:val="67081F62"/>
    <w:lvl w:ilvl="0" w:tplc="A63E1D82">
      <w:start w:val="4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4EC5AA1"/>
    <w:multiLevelType w:val="hybridMultilevel"/>
    <w:tmpl w:val="521EB7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D017204"/>
    <w:multiLevelType w:val="hybridMultilevel"/>
    <w:tmpl w:val="A114E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2"/>
  </w:num>
  <w:num w:numId="11">
    <w:abstractNumId w:val="1"/>
  </w:num>
  <w:num w:numId="12">
    <w:abstractNumId w:val="0"/>
  </w:num>
  <w:num w:numId="13">
    <w:abstractNumId w:val="14"/>
  </w:num>
  <w:num w:numId="14">
    <w:abstractNumId w:val="6"/>
  </w:num>
  <w:num w:numId="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4"/>
  </w:num>
  <w:num w:numId="17">
    <w:abstractNumId w:val="17"/>
  </w:num>
  <w:num w:numId="18">
    <w:abstractNumId w:val="5"/>
  </w:num>
  <w:num w:numId="19">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07F4A"/>
    <w:rsid w:val="00011B28"/>
    <w:rsid w:val="00013773"/>
    <w:rsid w:val="00015D15"/>
    <w:rsid w:val="0002564D"/>
    <w:rsid w:val="00025ECA"/>
    <w:rsid w:val="00025FEC"/>
    <w:rsid w:val="00027939"/>
    <w:rsid w:val="000325B8"/>
    <w:rsid w:val="00034C15"/>
    <w:rsid w:val="00036BA1"/>
    <w:rsid w:val="00041343"/>
    <w:rsid w:val="000422E2"/>
    <w:rsid w:val="00042F22"/>
    <w:rsid w:val="000444EF"/>
    <w:rsid w:val="000451F8"/>
    <w:rsid w:val="00052A07"/>
    <w:rsid w:val="000534E3"/>
    <w:rsid w:val="0005606A"/>
    <w:rsid w:val="00057117"/>
    <w:rsid w:val="00060675"/>
    <w:rsid w:val="000616E7"/>
    <w:rsid w:val="0006487E"/>
    <w:rsid w:val="00065E1A"/>
    <w:rsid w:val="0006754C"/>
    <w:rsid w:val="00070D5A"/>
    <w:rsid w:val="000741DA"/>
    <w:rsid w:val="00077E5F"/>
    <w:rsid w:val="0008036A"/>
    <w:rsid w:val="00081AE6"/>
    <w:rsid w:val="000855EB"/>
    <w:rsid w:val="00085B52"/>
    <w:rsid w:val="000866F2"/>
    <w:rsid w:val="0009009F"/>
    <w:rsid w:val="000910DA"/>
    <w:rsid w:val="00091557"/>
    <w:rsid w:val="000924C1"/>
    <w:rsid w:val="000924F0"/>
    <w:rsid w:val="00093474"/>
    <w:rsid w:val="0009510F"/>
    <w:rsid w:val="000A1B7B"/>
    <w:rsid w:val="000A56F2"/>
    <w:rsid w:val="000B014B"/>
    <w:rsid w:val="000B2719"/>
    <w:rsid w:val="000B3A8F"/>
    <w:rsid w:val="000B4AB9"/>
    <w:rsid w:val="000B58C3"/>
    <w:rsid w:val="000B61E9"/>
    <w:rsid w:val="000C165A"/>
    <w:rsid w:val="000C2E19"/>
    <w:rsid w:val="000D0D07"/>
    <w:rsid w:val="000D2F35"/>
    <w:rsid w:val="000D4797"/>
    <w:rsid w:val="000D5A18"/>
    <w:rsid w:val="000E0527"/>
    <w:rsid w:val="000E1E92"/>
    <w:rsid w:val="000E7502"/>
    <w:rsid w:val="000F06D6"/>
    <w:rsid w:val="000F0EB1"/>
    <w:rsid w:val="000F1106"/>
    <w:rsid w:val="000F3BE9"/>
    <w:rsid w:val="000F3F6C"/>
    <w:rsid w:val="000F5BB0"/>
    <w:rsid w:val="000F62EE"/>
    <w:rsid w:val="000F6CAB"/>
    <w:rsid w:val="000F6DF3"/>
    <w:rsid w:val="001005FF"/>
    <w:rsid w:val="00100DAA"/>
    <w:rsid w:val="001062FB"/>
    <w:rsid w:val="001063E6"/>
    <w:rsid w:val="00107F51"/>
    <w:rsid w:val="00112A42"/>
    <w:rsid w:val="00113CF4"/>
    <w:rsid w:val="00114ED7"/>
    <w:rsid w:val="001153EA"/>
    <w:rsid w:val="00115643"/>
    <w:rsid w:val="00116765"/>
    <w:rsid w:val="001219F5"/>
    <w:rsid w:val="00121A20"/>
    <w:rsid w:val="00122404"/>
    <w:rsid w:val="00122F2E"/>
    <w:rsid w:val="0012377F"/>
    <w:rsid w:val="00124314"/>
    <w:rsid w:val="00125114"/>
    <w:rsid w:val="00126B4A"/>
    <w:rsid w:val="00132FD0"/>
    <w:rsid w:val="00133943"/>
    <w:rsid w:val="001344C0"/>
    <w:rsid w:val="001346FA"/>
    <w:rsid w:val="00134AAB"/>
    <w:rsid w:val="00135252"/>
    <w:rsid w:val="00137AB5"/>
    <w:rsid w:val="00137F0B"/>
    <w:rsid w:val="001473B9"/>
    <w:rsid w:val="00151E23"/>
    <w:rsid w:val="001526E0"/>
    <w:rsid w:val="00153A67"/>
    <w:rsid w:val="001551B5"/>
    <w:rsid w:val="00163C04"/>
    <w:rsid w:val="001643A8"/>
    <w:rsid w:val="001659C1"/>
    <w:rsid w:val="00170639"/>
    <w:rsid w:val="00173A8E"/>
    <w:rsid w:val="00177795"/>
    <w:rsid w:val="0018143F"/>
    <w:rsid w:val="00185122"/>
    <w:rsid w:val="00190AC1"/>
    <w:rsid w:val="00192871"/>
    <w:rsid w:val="0019341A"/>
    <w:rsid w:val="00195D63"/>
    <w:rsid w:val="00197DF9"/>
    <w:rsid w:val="001A1987"/>
    <w:rsid w:val="001A2564"/>
    <w:rsid w:val="001A2968"/>
    <w:rsid w:val="001A6173"/>
    <w:rsid w:val="001A6CBA"/>
    <w:rsid w:val="001A7DEB"/>
    <w:rsid w:val="001B0D97"/>
    <w:rsid w:val="001B2535"/>
    <w:rsid w:val="001B5A5D"/>
    <w:rsid w:val="001C1CE5"/>
    <w:rsid w:val="001C3D2A"/>
    <w:rsid w:val="001C6495"/>
    <w:rsid w:val="001C7EFE"/>
    <w:rsid w:val="001D51BA"/>
    <w:rsid w:val="001D6342"/>
    <w:rsid w:val="001D6D53"/>
    <w:rsid w:val="001E58E2"/>
    <w:rsid w:val="001E7AED"/>
    <w:rsid w:val="001F1E3E"/>
    <w:rsid w:val="001F3916"/>
    <w:rsid w:val="001F54C5"/>
    <w:rsid w:val="001F662C"/>
    <w:rsid w:val="001F7074"/>
    <w:rsid w:val="00200490"/>
    <w:rsid w:val="00201F3A"/>
    <w:rsid w:val="00203F96"/>
    <w:rsid w:val="002069B2"/>
    <w:rsid w:val="00207FA3"/>
    <w:rsid w:val="00213DE8"/>
    <w:rsid w:val="00214DA8"/>
    <w:rsid w:val="00215423"/>
    <w:rsid w:val="002158FA"/>
    <w:rsid w:val="00220600"/>
    <w:rsid w:val="002224DB"/>
    <w:rsid w:val="00223FCB"/>
    <w:rsid w:val="002252C3"/>
    <w:rsid w:val="00225C54"/>
    <w:rsid w:val="00227960"/>
    <w:rsid w:val="00230765"/>
    <w:rsid w:val="002319E4"/>
    <w:rsid w:val="00233850"/>
    <w:rsid w:val="00235632"/>
    <w:rsid w:val="00235872"/>
    <w:rsid w:val="00241559"/>
    <w:rsid w:val="002435B3"/>
    <w:rsid w:val="00244CC3"/>
    <w:rsid w:val="002458EB"/>
    <w:rsid w:val="002500C8"/>
    <w:rsid w:val="002504EF"/>
    <w:rsid w:val="00251427"/>
    <w:rsid w:val="00254210"/>
    <w:rsid w:val="00257543"/>
    <w:rsid w:val="002617E7"/>
    <w:rsid w:val="00261FC8"/>
    <w:rsid w:val="002624BD"/>
    <w:rsid w:val="00264228"/>
    <w:rsid w:val="00264334"/>
    <w:rsid w:val="002645BA"/>
    <w:rsid w:val="0026473E"/>
    <w:rsid w:val="00264A7E"/>
    <w:rsid w:val="00266214"/>
    <w:rsid w:val="00267C83"/>
    <w:rsid w:val="0027144F"/>
    <w:rsid w:val="00271F3A"/>
    <w:rsid w:val="00273278"/>
    <w:rsid w:val="002737F4"/>
    <w:rsid w:val="002805F5"/>
    <w:rsid w:val="00280751"/>
    <w:rsid w:val="0028280A"/>
    <w:rsid w:val="00286ACD"/>
    <w:rsid w:val="00287838"/>
    <w:rsid w:val="00287869"/>
    <w:rsid w:val="002907B5"/>
    <w:rsid w:val="00292EB7"/>
    <w:rsid w:val="0029315F"/>
    <w:rsid w:val="00296227"/>
    <w:rsid w:val="00296F44"/>
    <w:rsid w:val="0029777D"/>
    <w:rsid w:val="002A055E"/>
    <w:rsid w:val="002A1D4E"/>
    <w:rsid w:val="002A2869"/>
    <w:rsid w:val="002A35BA"/>
    <w:rsid w:val="002B24D6"/>
    <w:rsid w:val="002B4C0A"/>
    <w:rsid w:val="002C41E6"/>
    <w:rsid w:val="002D071A"/>
    <w:rsid w:val="002D34B2"/>
    <w:rsid w:val="002D7637"/>
    <w:rsid w:val="002E17F2"/>
    <w:rsid w:val="002E7CAE"/>
    <w:rsid w:val="002F2771"/>
    <w:rsid w:val="002F29B0"/>
    <w:rsid w:val="002F37A9"/>
    <w:rsid w:val="00301CE6"/>
    <w:rsid w:val="0030256B"/>
    <w:rsid w:val="0030501F"/>
    <w:rsid w:val="00307BA1"/>
    <w:rsid w:val="00311702"/>
    <w:rsid w:val="00311E82"/>
    <w:rsid w:val="00313FD6"/>
    <w:rsid w:val="003143BD"/>
    <w:rsid w:val="00317B01"/>
    <w:rsid w:val="003203ED"/>
    <w:rsid w:val="00322C9F"/>
    <w:rsid w:val="00324D23"/>
    <w:rsid w:val="0032703C"/>
    <w:rsid w:val="00331751"/>
    <w:rsid w:val="00334579"/>
    <w:rsid w:val="00335858"/>
    <w:rsid w:val="00336BDA"/>
    <w:rsid w:val="00342BD7"/>
    <w:rsid w:val="00343A07"/>
    <w:rsid w:val="00344FA2"/>
    <w:rsid w:val="00346DB5"/>
    <w:rsid w:val="003477B1"/>
    <w:rsid w:val="00351738"/>
    <w:rsid w:val="0035482C"/>
    <w:rsid w:val="003568CF"/>
    <w:rsid w:val="00357380"/>
    <w:rsid w:val="003602D9"/>
    <w:rsid w:val="003604CE"/>
    <w:rsid w:val="00370E47"/>
    <w:rsid w:val="00371890"/>
    <w:rsid w:val="003742AC"/>
    <w:rsid w:val="00377CE1"/>
    <w:rsid w:val="003833F3"/>
    <w:rsid w:val="00385BF0"/>
    <w:rsid w:val="00391AE3"/>
    <w:rsid w:val="003939FF"/>
    <w:rsid w:val="003A2223"/>
    <w:rsid w:val="003A2A0F"/>
    <w:rsid w:val="003A45A1"/>
    <w:rsid w:val="003A5B0A"/>
    <w:rsid w:val="003A6BAC"/>
    <w:rsid w:val="003A7EF3"/>
    <w:rsid w:val="003B159C"/>
    <w:rsid w:val="003B369F"/>
    <w:rsid w:val="003B36A3"/>
    <w:rsid w:val="003B7FE5"/>
    <w:rsid w:val="003C11C8"/>
    <w:rsid w:val="003C2702"/>
    <w:rsid w:val="003C4418"/>
    <w:rsid w:val="003C7806"/>
    <w:rsid w:val="003D109F"/>
    <w:rsid w:val="003D2478"/>
    <w:rsid w:val="003D2FC4"/>
    <w:rsid w:val="003D3C45"/>
    <w:rsid w:val="003D5B1F"/>
    <w:rsid w:val="003E15FA"/>
    <w:rsid w:val="003E55E4"/>
    <w:rsid w:val="003E74E3"/>
    <w:rsid w:val="003F05C7"/>
    <w:rsid w:val="003F2CD4"/>
    <w:rsid w:val="003F6BBE"/>
    <w:rsid w:val="004000E8"/>
    <w:rsid w:val="004009CB"/>
    <w:rsid w:val="00400EF0"/>
    <w:rsid w:val="00402E2B"/>
    <w:rsid w:val="0040512B"/>
    <w:rsid w:val="0040520F"/>
    <w:rsid w:val="00405CA5"/>
    <w:rsid w:val="00407CD3"/>
    <w:rsid w:val="00410134"/>
    <w:rsid w:val="00410B72"/>
    <w:rsid w:val="00410F18"/>
    <w:rsid w:val="0041263E"/>
    <w:rsid w:val="00413AAC"/>
    <w:rsid w:val="00415627"/>
    <w:rsid w:val="00416924"/>
    <w:rsid w:val="004179C4"/>
    <w:rsid w:val="00421105"/>
    <w:rsid w:val="004234CF"/>
    <w:rsid w:val="004242F4"/>
    <w:rsid w:val="0042502D"/>
    <w:rsid w:val="00427248"/>
    <w:rsid w:val="00437447"/>
    <w:rsid w:val="00441A92"/>
    <w:rsid w:val="00444469"/>
    <w:rsid w:val="00444F56"/>
    <w:rsid w:val="00446488"/>
    <w:rsid w:val="00446EA7"/>
    <w:rsid w:val="00447004"/>
    <w:rsid w:val="004517AA"/>
    <w:rsid w:val="00452CAC"/>
    <w:rsid w:val="00457565"/>
    <w:rsid w:val="00457B71"/>
    <w:rsid w:val="00464926"/>
    <w:rsid w:val="00465F3A"/>
    <w:rsid w:val="004660BA"/>
    <w:rsid w:val="004669E2"/>
    <w:rsid w:val="00470C31"/>
    <w:rsid w:val="00473069"/>
    <w:rsid w:val="004734D0"/>
    <w:rsid w:val="0047556B"/>
    <w:rsid w:val="00477768"/>
    <w:rsid w:val="004816CC"/>
    <w:rsid w:val="004850B1"/>
    <w:rsid w:val="00492BC5"/>
    <w:rsid w:val="00494649"/>
    <w:rsid w:val="004964F1"/>
    <w:rsid w:val="004A16BC"/>
    <w:rsid w:val="004A2B94"/>
    <w:rsid w:val="004B7C0C"/>
    <w:rsid w:val="004C3898"/>
    <w:rsid w:val="004C51FB"/>
    <w:rsid w:val="004D36B1"/>
    <w:rsid w:val="004D7EBD"/>
    <w:rsid w:val="004E2680"/>
    <w:rsid w:val="004E28F9"/>
    <w:rsid w:val="004E462E"/>
    <w:rsid w:val="004E56DC"/>
    <w:rsid w:val="004E76F4"/>
    <w:rsid w:val="004F0B4E"/>
    <w:rsid w:val="004F0B6C"/>
    <w:rsid w:val="004F2078"/>
    <w:rsid w:val="004F4DA3"/>
    <w:rsid w:val="005056F1"/>
    <w:rsid w:val="00506557"/>
    <w:rsid w:val="0050677A"/>
    <w:rsid w:val="00507AB1"/>
    <w:rsid w:val="005108D8"/>
    <w:rsid w:val="005116F9"/>
    <w:rsid w:val="00513779"/>
    <w:rsid w:val="005153A7"/>
    <w:rsid w:val="005156A6"/>
    <w:rsid w:val="0052061B"/>
    <w:rsid w:val="005219CF"/>
    <w:rsid w:val="005338D0"/>
    <w:rsid w:val="00534B59"/>
    <w:rsid w:val="00536759"/>
    <w:rsid w:val="00537C62"/>
    <w:rsid w:val="00541A0E"/>
    <w:rsid w:val="00545AB6"/>
    <w:rsid w:val="0054681E"/>
    <w:rsid w:val="00546970"/>
    <w:rsid w:val="0054788F"/>
    <w:rsid w:val="00554E19"/>
    <w:rsid w:val="00556810"/>
    <w:rsid w:val="0056121F"/>
    <w:rsid w:val="00564E44"/>
    <w:rsid w:val="00572505"/>
    <w:rsid w:val="00580202"/>
    <w:rsid w:val="00582809"/>
    <w:rsid w:val="0058798C"/>
    <w:rsid w:val="005900FA"/>
    <w:rsid w:val="005932EF"/>
    <w:rsid w:val="005935A4"/>
    <w:rsid w:val="005948C2"/>
    <w:rsid w:val="00595DCA"/>
    <w:rsid w:val="0059779B"/>
    <w:rsid w:val="005A209A"/>
    <w:rsid w:val="005A662D"/>
    <w:rsid w:val="005B35D7"/>
    <w:rsid w:val="005B392A"/>
    <w:rsid w:val="005B3AA3"/>
    <w:rsid w:val="005B6F83"/>
    <w:rsid w:val="005B74F8"/>
    <w:rsid w:val="005C74FB"/>
    <w:rsid w:val="005D094D"/>
    <w:rsid w:val="005D1602"/>
    <w:rsid w:val="005D60DB"/>
    <w:rsid w:val="005E147A"/>
    <w:rsid w:val="005E385F"/>
    <w:rsid w:val="005E42E4"/>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26BEF"/>
    <w:rsid w:val="00630001"/>
    <w:rsid w:val="0063097A"/>
    <w:rsid w:val="006311B3"/>
    <w:rsid w:val="0063284C"/>
    <w:rsid w:val="00636398"/>
    <w:rsid w:val="006368D3"/>
    <w:rsid w:val="006377EC"/>
    <w:rsid w:val="0064151F"/>
    <w:rsid w:val="00641533"/>
    <w:rsid w:val="0064208D"/>
    <w:rsid w:val="00643475"/>
    <w:rsid w:val="0064396A"/>
    <w:rsid w:val="00645C6E"/>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1A7F"/>
    <w:rsid w:val="00683ECE"/>
    <w:rsid w:val="00687333"/>
    <w:rsid w:val="00691DE2"/>
    <w:rsid w:val="00695FC2"/>
    <w:rsid w:val="00696949"/>
    <w:rsid w:val="00697052"/>
    <w:rsid w:val="006A3FCB"/>
    <w:rsid w:val="006A46FB"/>
    <w:rsid w:val="006A5E28"/>
    <w:rsid w:val="006A697B"/>
    <w:rsid w:val="006A7AFF"/>
    <w:rsid w:val="006B1816"/>
    <w:rsid w:val="006B2099"/>
    <w:rsid w:val="006B3FB0"/>
    <w:rsid w:val="006B50CF"/>
    <w:rsid w:val="006B765D"/>
    <w:rsid w:val="006C03B8"/>
    <w:rsid w:val="006C0617"/>
    <w:rsid w:val="006C1800"/>
    <w:rsid w:val="006C5EC9"/>
    <w:rsid w:val="006C6059"/>
    <w:rsid w:val="006C7522"/>
    <w:rsid w:val="006D68F5"/>
    <w:rsid w:val="006D6F08"/>
    <w:rsid w:val="006E062C"/>
    <w:rsid w:val="006E28B7"/>
    <w:rsid w:val="006E3310"/>
    <w:rsid w:val="006E4E39"/>
    <w:rsid w:val="006E565E"/>
    <w:rsid w:val="006E57BD"/>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2993"/>
    <w:rsid w:val="007148D3"/>
    <w:rsid w:val="00715B9A"/>
    <w:rsid w:val="00721593"/>
    <w:rsid w:val="00724DCD"/>
    <w:rsid w:val="00726EA6"/>
    <w:rsid w:val="00727208"/>
    <w:rsid w:val="00727680"/>
    <w:rsid w:val="007348B1"/>
    <w:rsid w:val="00734B23"/>
    <w:rsid w:val="007362A6"/>
    <w:rsid w:val="00736D7D"/>
    <w:rsid w:val="00740E58"/>
    <w:rsid w:val="007441EA"/>
    <w:rsid w:val="007445A0"/>
    <w:rsid w:val="0074524B"/>
    <w:rsid w:val="00747D8B"/>
    <w:rsid w:val="00751228"/>
    <w:rsid w:val="00751B24"/>
    <w:rsid w:val="007571E1"/>
    <w:rsid w:val="007604B2"/>
    <w:rsid w:val="00761B10"/>
    <w:rsid w:val="00765281"/>
    <w:rsid w:val="00766BAD"/>
    <w:rsid w:val="007730BD"/>
    <w:rsid w:val="007755F2"/>
    <w:rsid w:val="00776971"/>
    <w:rsid w:val="0078177E"/>
    <w:rsid w:val="0078304C"/>
    <w:rsid w:val="00783673"/>
    <w:rsid w:val="00785490"/>
    <w:rsid w:val="00791CCD"/>
    <w:rsid w:val="007925EA"/>
    <w:rsid w:val="00793CD8"/>
    <w:rsid w:val="00794585"/>
    <w:rsid w:val="00795C92"/>
    <w:rsid w:val="00796231"/>
    <w:rsid w:val="007A1CB3"/>
    <w:rsid w:val="007A306F"/>
    <w:rsid w:val="007A43A6"/>
    <w:rsid w:val="007A4E21"/>
    <w:rsid w:val="007A58A6"/>
    <w:rsid w:val="007B1794"/>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6BD0"/>
    <w:rsid w:val="007E7091"/>
    <w:rsid w:val="007F1628"/>
    <w:rsid w:val="007F64C4"/>
    <w:rsid w:val="00803FAE"/>
    <w:rsid w:val="0080605F"/>
    <w:rsid w:val="00807786"/>
    <w:rsid w:val="00811FCB"/>
    <w:rsid w:val="008149B6"/>
    <w:rsid w:val="008158D6"/>
    <w:rsid w:val="00817196"/>
    <w:rsid w:val="00817EDE"/>
    <w:rsid w:val="008215AC"/>
    <w:rsid w:val="008235DB"/>
    <w:rsid w:val="00824AB4"/>
    <w:rsid w:val="00825C42"/>
    <w:rsid w:val="00825D25"/>
    <w:rsid w:val="00827D6F"/>
    <w:rsid w:val="008339A4"/>
    <w:rsid w:val="008376AC"/>
    <w:rsid w:val="008444E8"/>
    <w:rsid w:val="00844E80"/>
    <w:rsid w:val="00845554"/>
    <w:rsid w:val="00846FE7"/>
    <w:rsid w:val="00850CEC"/>
    <w:rsid w:val="00856911"/>
    <w:rsid w:val="008601C1"/>
    <w:rsid w:val="008677FD"/>
    <w:rsid w:val="008706D4"/>
    <w:rsid w:val="00870ADE"/>
    <w:rsid w:val="00870F8A"/>
    <w:rsid w:val="008719A4"/>
    <w:rsid w:val="00871D23"/>
    <w:rsid w:val="00874312"/>
    <w:rsid w:val="0087437C"/>
    <w:rsid w:val="00875CD7"/>
    <w:rsid w:val="00876B4D"/>
    <w:rsid w:val="00877F18"/>
    <w:rsid w:val="00893AC3"/>
    <w:rsid w:val="00894A88"/>
    <w:rsid w:val="00895386"/>
    <w:rsid w:val="008A21FF"/>
    <w:rsid w:val="008A2CE2"/>
    <w:rsid w:val="008A30AC"/>
    <w:rsid w:val="008A44B8"/>
    <w:rsid w:val="008A51A8"/>
    <w:rsid w:val="008A52DC"/>
    <w:rsid w:val="008A54C7"/>
    <w:rsid w:val="008A77D8"/>
    <w:rsid w:val="008B0483"/>
    <w:rsid w:val="008B120C"/>
    <w:rsid w:val="008B51A0"/>
    <w:rsid w:val="008B592A"/>
    <w:rsid w:val="008B7B5C"/>
    <w:rsid w:val="008C0C99"/>
    <w:rsid w:val="008C2017"/>
    <w:rsid w:val="008C4958"/>
    <w:rsid w:val="008C4BAA"/>
    <w:rsid w:val="008C6AE8"/>
    <w:rsid w:val="008C7573"/>
    <w:rsid w:val="008D04E6"/>
    <w:rsid w:val="008D08A2"/>
    <w:rsid w:val="008D34F1"/>
    <w:rsid w:val="008D39D8"/>
    <w:rsid w:val="008D5B44"/>
    <w:rsid w:val="008D6D1A"/>
    <w:rsid w:val="008D6E71"/>
    <w:rsid w:val="008E065E"/>
    <w:rsid w:val="008E0927"/>
    <w:rsid w:val="008E1909"/>
    <w:rsid w:val="008E6AFF"/>
    <w:rsid w:val="008F1EAB"/>
    <w:rsid w:val="008F33DC"/>
    <w:rsid w:val="008F477F"/>
    <w:rsid w:val="00902350"/>
    <w:rsid w:val="0090336B"/>
    <w:rsid w:val="009053AA"/>
    <w:rsid w:val="00906939"/>
    <w:rsid w:val="0090708B"/>
    <w:rsid w:val="00910B7D"/>
    <w:rsid w:val="00911DFB"/>
    <w:rsid w:val="009139D9"/>
    <w:rsid w:val="00914AD8"/>
    <w:rsid w:val="00916079"/>
    <w:rsid w:val="00917CE9"/>
    <w:rsid w:val="00920BF2"/>
    <w:rsid w:val="00920E8B"/>
    <w:rsid w:val="00921C60"/>
    <w:rsid w:val="00922010"/>
    <w:rsid w:val="00931BD9"/>
    <w:rsid w:val="00933F2D"/>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3B4"/>
    <w:rsid w:val="00971F08"/>
    <w:rsid w:val="0097603D"/>
    <w:rsid w:val="00976949"/>
    <w:rsid w:val="00980477"/>
    <w:rsid w:val="00980A14"/>
    <w:rsid w:val="00985253"/>
    <w:rsid w:val="009853B3"/>
    <w:rsid w:val="00990630"/>
    <w:rsid w:val="00991761"/>
    <w:rsid w:val="00994DCA"/>
    <w:rsid w:val="00995F2B"/>
    <w:rsid w:val="009960EC"/>
    <w:rsid w:val="009970DD"/>
    <w:rsid w:val="009A0FBA"/>
    <w:rsid w:val="009A1601"/>
    <w:rsid w:val="009A1669"/>
    <w:rsid w:val="009A26E2"/>
    <w:rsid w:val="009A462D"/>
    <w:rsid w:val="009A5CBA"/>
    <w:rsid w:val="009A757B"/>
    <w:rsid w:val="009B01F1"/>
    <w:rsid w:val="009B1F30"/>
    <w:rsid w:val="009B26F0"/>
    <w:rsid w:val="009B3AC2"/>
    <w:rsid w:val="009B4DF4"/>
    <w:rsid w:val="009B564E"/>
    <w:rsid w:val="009B7E87"/>
    <w:rsid w:val="009C31F3"/>
    <w:rsid w:val="009C403E"/>
    <w:rsid w:val="009D0B41"/>
    <w:rsid w:val="009D4FF0"/>
    <w:rsid w:val="009D703C"/>
    <w:rsid w:val="009D718F"/>
    <w:rsid w:val="009E068F"/>
    <w:rsid w:val="009E08D3"/>
    <w:rsid w:val="009E14E0"/>
    <w:rsid w:val="009E35DB"/>
    <w:rsid w:val="009E47A3"/>
    <w:rsid w:val="009F08F3"/>
    <w:rsid w:val="009F1ECE"/>
    <w:rsid w:val="009F344F"/>
    <w:rsid w:val="009F645A"/>
    <w:rsid w:val="00A03640"/>
    <w:rsid w:val="00A048A8"/>
    <w:rsid w:val="00A04A41"/>
    <w:rsid w:val="00A04F49"/>
    <w:rsid w:val="00A13E54"/>
    <w:rsid w:val="00A17F63"/>
    <w:rsid w:val="00A2190B"/>
    <w:rsid w:val="00A2193B"/>
    <w:rsid w:val="00A2351A"/>
    <w:rsid w:val="00A239C7"/>
    <w:rsid w:val="00A264A9"/>
    <w:rsid w:val="00A27785"/>
    <w:rsid w:val="00A27CC8"/>
    <w:rsid w:val="00A30187"/>
    <w:rsid w:val="00A30A47"/>
    <w:rsid w:val="00A3448A"/>
    <w:rsid w:val="00A359B2"/>
    <w:rsid w:val="00A36297"/>
    <w:rsid w:val="00A41E2B"/>
    <w:rsid w:val="00A45B48"/>
    <w:rsid w:val="00A45B74"/>
    <w:rsid w:val="00A503CC"/>
    <w:rsid w:val="00A51EC4"/>
    <w:rsid w:val="00A52E1D"/>
    <w:rsid w:val="00A5575F"/>
    <w:rsid w:val="00A61499"/>
    <w:rsid w:val="00A62A77"/>
    <w:rsid w:val="00A63483"/>
    <w:rsid w:val="00A63CD5"/>
    <w:rsid w:val="00A657D7"/>
    <w:rsid w:val="00A65906"/>
    <w:rsid w:val="00A660AC"/>
    <w:rsid w:val="00A679D1"/>
    <w:rsid w:val="00A67E6C"/>
    <w:rsid w:val="00A71B99"/>
    <w:rsid w:val="00A739D0"/>
    <w:rsid w:val="00A761D4"/>
    <w:rsid w:val="00A77EC4"/>
    <w:rsid w:val="00A8497A"/>
    <w:rsid w:val="00A857B3"/>
    <w:rsid w:val="00A87EF5"/>
    <w:rsid w:val="00A92879"/>
    <w:rsid w:val="00A9442A"/>
    <w:rsid w:val="00AA016F"/>
    <w:rsid w:val="00AA1ED6"/>
    <w:rsid w:val="00AA44FD"/>
    <w:rsid w:val="00AA51D6"/>
    <w:rsid w:val="00AB0BC8"/>
    <w:rsid w:val="00AB11CA"/>
    <w:rsid w:val="00AB14D9"/>
    <w:rsid w:val="00AB4AB8"/>
    <w:rsid w:val="00AB4AD7"/>
    <w:rsid w:val="00AB655E"/>
    <w:rsid w:val="00AB6EAC"/>
    <w:rsid w:val="00AC007F"/>
    <w:rsid w:val="00AC158E"/>
    <w:rsid w:val="00AC2ECD"/>
    <w:rsid w:val="00AC3119"/>
    <w:rsid w:val="00AC49FB"/>
    <w:rsid w:val="00AC5A10"/>
    <w:rsid w:val="00AD0AA3"/>
    <w:rsid w:val="00AD3F94"/>
    <w:rsid w:val="00AD4A5A"/>
    <w:rsid w:val="00AD773C"/>
    <w:rsid w:val="00AE27AC"/>
    <w:rsid w:val="00AE40E0"/>
    <w:rsid w:val="00AE4DBA"/>
    <w:rsid w:val="00AE4F07"/>
    <w:rsid w:val="00AE71E2"/>
    <w:rsid w:val="00AF1C5D"/>
    <w:rsid w:val="00AF42D7"/>
    <w:rsid w:val="00B006FE"/>
    <w:rsid w:val="00B007CB"/>
    <w:rsid w:val="00B02AA9"/>
    <w:rsid w:val="00B02FA3"/>
    <w:rsid w:val="00B05084"/>
    <w:rsid w:val="00B137BE"/>
    <w:rsid w:val="00B141C5"/>
    <w:rsid w:val="00B157F9"/>
    <w:rsid w:val="00B167F1"/>
    <w:rsid w:val="00B20256"/>
    <w:rsid w:val="00B20D09"/>
    <w:rsid w:val="00B230AD"/>
    <w:rsid w:val="00B2763F"/>
    <w:rsid w:val="00B27AAC"/>
    <w:rsid w:val="00B30929"/>
    <w:rsid w:val="00B372AA"/>
    <w:rsid w:val="00B40445"/>
    <w:rsid w:val="00B41888"/>
    <w:rsid w:val="00B42BDB"/>
    <w:rsid w:val="00B45A52"/>
    <w:rsid w:val="00B45A68"/>
    <w:rsid w:val="00B46175"/>
    <w:rsid w:val="00B62AAA"/>
    <w:rsid w:val="00B664C7"/>
    <w:rsid w:val="00B739F6"/>
    <w:rsid w:val="00B741B2"/>
    <w:rsid w:val="00B81A6C"/>
    <w:rsid w:val="00B85DE5"/>
    <w:rsid w:val="00B871F1"/>
    <w:rsid w:val="00B90F73"/>
    <w:rsid w:val="00B93B59"/>
    <w:rsid w:val="00B9406A"/>
    <w:rsid w:val="00BA04E0"/>
    <w:rsid w:val="00BA2280"/>
    <w:rsid w:val="00BA2A08"/>
    <w:rsid w:val="00BA56D2"/>
    <w:rsid w:val="00BA76E0"/>
    <w:rsid w:val="00BB15EB"/>
    <w:rsid w:val="00BB2A25"/>
    <w:rsid w:val="00BB51E9"/>
    <w:rsid w:val="00BB6EAA"/>
    <w:rsid w:val="00BC0FDC"/>
    <w:rsid w:val="00BC2BDE"/>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076A8"/>
    <w:rsid w:val="00C10478"/>
    <w:rsid w:val="00C12107"/>
    <w:rsid w:val="00C14D4B"/>
    <w:rsid w:val="00C154BB"/>
    <w:rsid w:val="00C157BE"/>
    <w:rsid w:val="00C174B7"/>
    <w:rsid w:val="00C26FAA"/>
    <w:rsid w:val="00C279B5"/>
    <w:rsid w:val="00C27BBF"/>
    <w:rsid w:val="00C27C45"/>
    <w:rsid w:val="00C33055"/>
    <w:rsid w:val="00C344CD"/>
    <w:rsid w:val="00C3719D"/>
    <w:rsid w:val="00C37A31"/>
    <w:rsid w:val="00C54995"/>
    <w:rsid w:val="00C54D41"/>
    <w:rsid w:val="00C60783"/>
    <w:rsid w:val="00C64672"/>
    <w:rsid w:val="00C676BE"/>
    <w:rsid w:val="00C70697"/>
    <w:rsid w:val="00C72EF4"/>
    <w:rsid w:val="00C733B9"/>
    <w:rsid w:val="00C75D2F"/>
    <w:rsid w:val="00C767BE"/>
    <w:rsid w:val="00C76963"/>
    <w:rsid w:val="00C76E3C"/>
    <w:rsid w:val="00C81568"/>
    <w:rsid w:val="00C9027A"/>
    <w:rsid w:val="00C9068E"/>
    <w:rsid w:val="00C93C4B"/>
    <w:rsid w:val="00C944AB"/>
    <w:rsid w:val="00C95B40"/>
    <w:rsid w:val="00CA1ED8"/>
    <w:rsid w:val="00CB1F63"/>
    <w:rsid w:val="00CB265D"/>
    <w:rsid w:val="00CB2BA9"/>
    <w:rsid w:val="00CB3C61"/>
    <w:rsid w:val="00CB7170"/>
    <w:rsid w:val="00CC040E"/>
    <w:rsid w:val="00CC111F"/>
    <w:rsid w:val="00CC2011"/>
    <w:rsid w:val="00CC2E61"/>
    <w:rsid w:val="00CC3EA0"/>
    <w:rsid w:val="00CC7B45"/>
    <w:rsid w:val="00CD1188"/>
    <w:rsid w:val="00CD1419"/>
    <w:rsid w:val="00CD2ED1"/>
    <w:rsid w:val="00CD337B"/>
    <w:rsid w:val="00CE0424"/>
    <w:rsid w:val="00CE7561"/>
    <w:rsid w:val="00CF1354"/>
    <w:rsid w:val="00CF3B1F"/>
    <w:rsid w:val="00CF3BF6"/>
    <w:rsid w:val="00CF625B"/>
    <w:rsid w:val="00CF687E"/>
    <w:rsid w:val="00D018FE"/>
    <w:rsid w:val="00D0349B"/>
    <w:rsid w:val="00D04434"/>
    <w:rsid w:val="00D10249"/>
    <w:rsid w:val="00D115C3"/>
    <w:rsid w:val="00D11897"/>
    <w:rsid w:val="00D13135"/>
    <w:rsid w:val="00D13E4E"/>
    <w:rsid w:val="00D14CDF"/>
    <w:rsid w:val="00D16EAC"/>
    <w:rsid w:val="00D239A7"/>
    <w:rsid w:val="00D23F47"/>
    <w:rsid w:val="00D3005B"/>
    <w:rsid w:val="00D31101"/>
    <w:rsid w:val="00D3601D"/>
    <w:rsid w:val="00D36E71"/>
    <w:rsid w:val="00D370F1"/>
    <w:rsid w:val="00D37D87"/>
    <w:rsid w:val="00D40929"/>
    <w:rsid w:val="00D40B33"/>
    <w:rsid w:val="00D4171A"/>
    <w:rsid w:val="00D4318F"/>
    <w:rsid w:val="00D438BF"/>
    <w:rsid w:val="00D440F8"/>
    <w:rsid w:val="00D46DBD"/>
    <w:rsid w:val="00D515C5"/>
    <w:rsid w:val="00D52FF6"/>
    <w:rsid w:val="00D546FF"/>
    <w:rsid w:val="00D55AD5"/>
    <w:rsid w:val="00D576CA"/>
    <w:rsid w:val="00D60E13"/>
    <w:rsid w:val="00D61AF5"/>
    <w:rsid w:val="00D62CD5"/>
    <w:rsid w:val="00D6435F"/>
    <w:rsid w:val="00D652B5"/>
    <w:rsid w:val="00D66155"/>
    <w:rsid w:val="00D6733D"/>
    <w:rsid w:val="00D708B0"/>
    <w:rsid w:val="00D7202D"/>
    <w:rsid w:val="00D77B1D"/>
    <w:rsid w:val="00D8021F"/>
    <w:rsid w:val="00D80383"/>
    <w:rsid w:val="00D81C79"/>
    <w:rsid w:val="00D823C6"/>
    <w:rsid w:val="00D86CA3"/>
    <w:rsid w:val="00D871CE"/>
    <w:rsid w:val="00D8730B"/>
    <w:rsid w:val="00D9196D"/>
    <w:rsid w:val="00D92982"/>
    <w:rsid w:val="00DA305E"/>
    <w:rsid w:val="00DA5007"/>
    <w:rsid w:val="00DA5417"/>
    <w:rsid w:val="00DA5548"/>
    <w:rsid w:val="00DA56E8"/>
    <w:rsid w:val="00DB0A9F"/>
    <w:rsid w:val="00DB377D"/>
    <w:rsid w:val="00DB6631"/>
    <w:rsid w:val="00DC2D36"/>
    <w:rsid w:val="00DC53EF"/>
    <w:rsid w:val="00DD2BBC"/>
    <w:rsid w:val="00DD4F52"/>
    <w:rsid w:val="00DE3F17"/>
    <w:rsid w:val="00DE4262"/>
    <w:rsid w:val="00DE5608"/>
    <w:rsid w:val="00DE58D0"/>
    <w:rsid w:val="00DE654F"/>
    <w:rsid w:val="00DF0760"/>
    <w:rsid w:val="00DF0B6E"/>
    <w:rsid w:val="00DF15E0"/>
    <w:rsid w:val="00DF37A0"/>
    <w:rsid w:val="00E02040"/>
    <w:rsid w:val="00E0282A"/>
    <w:rsid w:val="00E07310"/>
    <w:rsid w:val="00E110E7"/>
    <w:rsid w:val="00E112FD"/>
    <w:rsid w:val="00E11B20"/>
    <w:rsid w:val="00E17FA2"/>
    <w:rsid w:val="00E2014D"/>
    <w:rsid w:val="00E21CED"/>
    <w:rsid w:val="00E22330"/>
    <w:rsid w:val="00E30B5A"/>
    <w:rsid w:val="00E3123D"/>
    <w:rsid w:val="00E31461"/>
    <w:rsid w:val="00E31D43"/>
    <w:rsid w:val="00E31F6D"/>
    <w:rsid w:val="00E32608"/>
    <w:rsid w:val="00E34188"/>
    <w:rsid w:val="00E345CD"/>
    <w:rsid w:val="00E34B6E"/>
    <w:rsid w:val="00E35559"/>
    <w:rsid w:val="00E3723A"/>
    <w:rsid w:val="00E37860"/>
    <w:rsid w:val="00E424D6"/>
    <w:rsid w:val="00E446F1"/>
    <w:rsid w:val="00E46886"/>
    <w:rsid w:val="00E47AEF"/>
    <w:rsid w:val="00E53B75"/>
    <w:rsid w:val="00E5422E"/>
    <w:rsid w:val="00E548F7"/>
    <w:rsid w:val="00E54E3B"/>
    <w:rsid w:val="00E57565"/>
    <w:rsid w:val="00E63838"/>
    <w:rsid w:val="00E63A4B"/>
    <w:rsid w:val="00E64434"/>
    <w:rsid w:val="00E67C51"/>
    <w:rsid w:val="00E72EFC"/>
    <w:rsid w:val="00E7524C"/>
    <w:rsid w:val="00E758EC"/>
    <w:rsid w:val="00E8234C"/>
    <w:rsid w:val="00E83AA9"/>
    <w:rsid w:val="00E85928"/>
    <w:rsid w:val="00E87822"/>
    <w:rsid w:val="00E90395"/>
    <w:rsid w:val="00E90E49"/>
    <w:rsid w:val="00E917EE"/>
    <w:rsid w:val="00E917F9"/>
    <w:rsid w:val="00E9291C"/>
    <w:rsid w:val="00E93FFE"/>
    <w:rsid w:val="00E94F8A"/>
    <w:rsid w:val="00E9659C"/>
    <w:rsid w:val="00EA05C8"/>
    <w:rsid w:val="00EA517E"/>
    <w:rsid w:val="00EA5E55"/>
    <w:rsid w:val="00EA7A41"/>
    <w:rsid w:val="00EB077B"/>
    <w:rsid w:val="00EB4EA2"/>
    <w:rsid w:val="00EB7F43"/>
    <w:rsid w:val="00EC27C6"/>
    <w:rsid w:val="00EC4207"/>
    <w:rsid w:val="00EC5653"/>
    <w:rsid w:val="00EC60B5"/>
    <w:rsid w:val="00EC71CE"/>
    <w:rsid w:val="00ED1006"/>
    <w:rsid w:val="00ED7B11"/>
    <w:rsid w:val="00EE460D"/>
    <w:rsid w:val="00EF18FE"/>
    <w:rsid w:val="00EF2DF2"/>
    <w:rsid w:val="00EF404F"/>
    <w:rsid w:val="00EF5787"/>
    <w:rsid w:val="00EF60D0"/>
    <w:rsid w:val="00EF731F"/>
    <w:rsid w:val="00F0528D"/>
    <w:rsid w:val="00F06C67"/>
    <w:rsid w:val="00F06DFD"/>
    <w:rsid w:val="00F071D1"/>
    <w:rsid w:val="00F07533"/>
    <w:rsid w:val="00F07DF3"/>
    <w:rsid w:val="00F10629"/>
    <w:rsid w:val="00F145A8"/>
    <w:rsid w:val="00F15435"/>
    <w:rsid w:val="00F15FA5"/>
    <w:rsid w:val="00F209B7"/>
    <w:rsid w:val="00F2376F"/>
    <w:rsid w:val="00F23E9B"/>
    <w:rsid w:val="00F243D8"/>
    <w:rsid w:val="00F30828"/>
    <w:rsid w:val="00F313D6"/>
    <w:rsid w:val="00F32A92"/>
    <w:rsid w:val="00F34EFF"/>
    <w:rsid w:val="00F36A6D"/>
    <w:rsid w:val="00F40F0C"/>
    <w:rsid w:val="00F4766C"/>
    <w:rsid w:val="00F507D1"/>
    <w:rsid w:val="00F519CE"/>
    <w:rsid w:val="00F51ADA"/>
    <w:rsid w:val="00F607C5"/>
    <w:rsid w:val="00F60DEA"/>
    <w:rsid w:val="00F617F0"/>
    <w:rsid w:val="00F6302A"/>
    <w:rsid w:val="00F642DF"/>
    <w:rsid w:val="00F64C2B"/>
    <w:rsid w:val="00F651BE"/>
    <w:rsid w:val="00F67F53"/>
    <w:rsid w:val="00F703BE"/>
    <w:rsid w:val="00F71F69"/>
    <w:rsid w:val="00F72B72"/>
    <w:rsid w:val="00F74BB9"/>
    <w:rsid w:val="00F75582"/>
    <w:rsid w:val="00F75A7F"/>
    <w:rsid w:val="00F76EFA"/>
    <w:rsid w:val="00F804BE"/>
    <w:rsid w:val="00F817CE"/>
    <w:rsid w:val="00F8456C"/>
    <w:rsid w:val="00F859D8"/>
    <w:rsid w:val="00F868F5"/>
    <w:rsid w:val="00F9056A"/>
    <w:rsid w:val="00F90CB4"/>
    <w:rsid w:val="00F90F8D"/>
    <w:rsid w:val="00F92782"/>
    <w:rsid w:val="00F93AA9"/>
    <w:rsid w:val="00F96985"/>
    <w:rsid w:val="00F97838"/>
    <w:rsid w:val="00F97E02"/>
    <w:rsid w:val="00FA2BB3"/>
    <w:rsid w:val="00FB4C80"/>
    <w:rsid w:val="00FB5EFF"/>
    <w:rsid w:val="00FB6A6A"/>
    <w:rsid w:val="00FC4077"/>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C6D500E"/>
  <w15:docId w15:val="{ED72DABA-1EE8-4D5B-8BD1-206BFBB76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63CD5"/>
    <w:pPr>
      <w:ind w:left="720"/>
      <w:contextualSpacing/>
    </w:pPr>
  </w:style>
  <w:style w:type="table" w:styleId="TableGrid">
    <w:name w:val="Table Grid"/>
    <w:basedOn w:val="TableNormal"/>
    <w:rsid w:val="00F90C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893AC3"/>
    <w:rPr>
      <w:rFonts w:ascii="Arial" w:hAnsi="Arial"/>
      <w:lang w:val="en-GB"/>
    </w:rPr>
  </w:style>
  <w:style w:type="character" w:customStyle="1" w:styleId="TALCar">
    <w:name w:val="TAL Car"/>
    <w:link w:val="TAL"/>
    <w:rsid w:val="00473069"/>
    <w:rPr>
      <w:rFonts w:ascii="Arial" w:hAnsi="Arial"/>
      <w:sz w:val="18"/>
      <w:lang w:val="en-GB" w:eastAsia="en-US"/>
    </w:rPr>
  </w:style>
  <w:style w:type="character" w:customStyle="1" w:styleId="THChar">
    <w:name w:val="TH Char"/>
    <w:link w:val="TH"/>
    <w:rsid w:val="0047306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876905">
      <w:bodyDiv w:val="1"/>
      <w:marLeft w:val="0"/>
      <w:marRight w:val="0"/>
      <w:marTop w:val="0"/>
      <w:marBottom w:val="0"/>
      <w:divBdr>
        <w:top w:val="none" w:sz="0" w:space="0" w:color="auto"/>
        <w:left w:val="none" w:sz="0" w:space="0" w:color="auto"/>
        <w:bottom w:val="none" w:sz="0" w:space="0" w:color="auto"/>
        <w:right w:val="none" w:sz="0" w:space="0" w:color="auto"/>
      </w:divBdr>
    </w:div>
    <w:div w:id="259264095">
      <w:bodyDiv w:val="1"/>
      <w:marLeft w:val="0"/>
      <w:marRight w:val="0"/>
      <w:marTop w:val="0"/>
      <w:marBottom w:val="0"/>
      <w:divBdr>
        <w:top w:val="none" w:sz="0" w:space="0" w:color="auto"/>
        <w:left w:val="none" w:sz="0" w:space="0" w:color="auto"/>
        <w:bottom w:val="none" w:sz="0" w:space="0" w:color="auto"/>
        <w:right w:val="none" w:sz="0" w:space="0" w:color="auto"/>
      </w:divBdr>
    </w:div>
    <w:div w:id="354502405">
      <w:bodyDiv w:val="1"/>
      <w:marLeft w:val="0"/>
      <w:marRight w:val="0"/>
      <w:marTop w:val="0"/>
      <w:marBottom w:val="0"/>
      <w:divBdr>
        <w:top w:val="none" w:sz="0" w:space="0" w:color="auto"/>
        <w:left w:val="none" w:sz="0" w:space="0" w:color="auto"/>
        <w:bottom w:val="none" w:sz="0" w:space="0" w:color="auto"/>
        <w:right w:val="none" w:sz="0" w:space="0" w:color="auto"/>
      </w:divBdr>
    </w:div>
    <w:div w:id="727072973">
      <w:bodyDiv w:val="1"/>
      <w:marLeft w:val="0"/>
      <w:marRight w:val="0"/>
      <w:marTop w:val="0"/>
      <w:marBottom w:val="0"/>
      <w:divBdr>
        <w:top w:val="none" w:sz="0" w:space="0" w:color="auto"/>
        <w:left w:val="none" w:sz="0" w:space="0" w:color="auto"/>
        <w:bottom w:val="none" w:sz="0" w:space="0" w:color="auto"/>
        <w:right w:val="none" w:sz="0" w:space="0" w:color="auto"/>
      </w:divBdr>
    </w:div>
    <w:div w:id="836074447">
      <w:bodyDiv w:val="1"/>
      <w:marLeft w:val="0"/>
      <w:marRight w:val="0"/>
      <w:marTop w:val="0"/>
      <w:marBottom w:val="0"/>
      <w:divBdr>
        <w:top w:val="none" w:sz="0" w:space="0" w:color="auto"/>
        <w:left w:val="none" w:sz="0" w:space="0" w:color="auto"/>
        <w:bottom w:val="none" w:sz="0" w:space="0" w:color="auto"/>
        <w:right w:val="none" w:sz="0" w:space="0" w:color="auto"/>
      </w:divBdr>
    </w:div>
    <w:div w:id="972490704">
      <w:bodyDiv w:val="1"/>
      <w:marLeft w:val="0"/>
      <w:marRight w:val="0"/>
      <w:marTop w:val="0"/>
      <w:marBottom w:val="0"/>
      <w:divBdr>
        <w:top w:val="none" w:sz="0" w:space="0" w:color="auto"/>
        <w:left w:val="none" w:sz="0" w:space="0" w:color="auto"/>
        <w:bottom w:val="none" w:sz="0" w:space="0" w:color="auto"/>
        <w:right w:val="none" w:sz="0" w:space="0" w:color="auto"/>
      </w:divBdr>
    </w:div>
    <w:div w:id="1162350972">
      <w:bodyDiv w:val="1"/>
      <w:marLeft w:val="0"/>
      <w:marRight w:val="0"/>
      <w:marTop w:val="0"/>
      <w:marBottom w:val="0"/>
      <w:divBdr>
        <w:top w:val="none" w:sz="0" w:space="0" w:color="auto"/>
        <w:left w:val="none" w:sz="0" w:space="0" w:color="auto"/>
        <w:bottom w:val="none" w:sz="0" w:space="0" w:color="auto"/>
        <w:right w:val="none" w:sz="0" w:space="0" w:color="auto"/>
      </w:divBdr>
    </w:div>
    <w:div w:id="1320964638">
      <w:bodyDiv w:val="1"/>
      <w:marLeft w:val="0"/>
      <w:marRight w:val="0"/>
      <w:marTop w:val="0"/>
      <w:marBottom w:val="0"/>
      <w:divBdr>
        <w:top w:val="none" w:sz="0" w:space="0" w:color="auto"/>
        <w:left w:val="none" w:sz="0" w:space="0" w:color="auto"/>
        <w:bottom w:val="none" w:sz="0" w:space="0" w:color="auto"/>
        <w:right w:val="none" w:sz="0" w:space="0" w:color="auto"/>
      </w:divBdr>
    </w:div>
    <w:div w:id="1391424566">
      <w:bodyDiv w:val="1"/>
      <w:marLeft w:val="0"/>
      <w:marRight w:val="0"/>
      <w:marTop w:val="0"/>
      <w:marBottom w:val="0"/>
      <w:divBdr>
        <w:top w:val="none" w:sz="0" w:space="0" w:color="auto"/>
        <w:left w:val="none" w:sz="0" w:space="0" w:color="auto"/>
        <w:bottom w:val="none" w:sz="0" w:space="0" w:color="auto"/>
        <w:right w:val="none" w:sz="0" w:space="0" w:color="auto"/>
      </w:divBdr>
    </w:div>
    <w:div w:id="1663119883">
      <w:bodyDiv w:val="1"/>
      <w:marLeft w:val="0"/>
      <w:marRight w:val="0"/>
      <w:marTop w:val="0"/>
      <w:marBottom w:val="0"/>
      <w:divBdr>
        <w:top w:val="none" w:sz="0" w:space="0" w:color="auto"/>
        <w:left w:val="none" w:sz="0" w:space="0" w:color="auto"/>
        <w:bottom w:val="none" w:sz="0" w:space="0" w:color="auto"/>
        <w:right w:val="none" w:sz="0" w:space="0" w:color="auto"/>
      </w:divBdr>
    </w:div>
    <w:div w:id="1865318097">
      <w:bodyDiv w:val="1"/>
      <w:marLeft w:val="0"/>
      <w:marRight w:val="0"/>
      <w:marTop w:val="0"/>
      <w:marBottom w:val="0"/>
      <w:divBdr>
        <w:top w:val="none" w:sz="0" w:space="0" w:color="auto"/>
        <w:left w:val="none" w:sz="0" w:space="0" w:color="auto"/>
        <w:bottom w:val="none" w:sz="0" w:space="0" w:color="auto"/>
        <w:right w:val="none" w:sz="0" w:space="0" w:color="auto"/>
      </w:divBdr>
    </w:div>
    <w:div w:id="1985039408">
      <w:bodyDiv w:val="1"/>
      <w:marLeft w:val="0"/>
      <w:marRight w:val="0"/>
      <w:marTop w:val="0"/>
      <w:marBottom w:val="0"/>
      <w:divBdr>
        <w:top w:val="none" w:sz="0" w:space="0" w:color="auto"/>
        <w:left w:val="none" w:sz="0" w:space="0" w:color="auto"/>
        <w:bottom w:val="none" w:sz="0" w:space="0" w:color="auto"/>
        <w:right w:val="none" w:sz="0" w:space="0" w:color="auto"/>
      </w:divBdr>
    </w:div>
    <w:div w:id="2008089089">
      <w:bodyDiv w:val="1"/>
      <w:marLeft w:val="0"/>
      <w:marRight w:val="0"/>
      <w:marTop w:val="0"/>
      <w:marBottom w:val="0"/>
      <w:divBdr>
        <w:top w:val="none" w:sz="0" w:space="0" w:color="auto"/>
        <w:left w:val="none" w:sz="0" w:space="0" w:color="auto"/>
        <w:bottom w:val="none" w:sz="0" w:space="0" w:color="auto"/>
        <w:right w:val="none" w:sz="0" w:space="0" w:color="auto"/>
      </w:divBdr>
    </w:div>
    <w:div w:id="2093626284">
      <w:bodyDiv w:val="1"/>
      <w:marLeft w:val="0"/>
      <w:marRight w:val="0"/>
      <w:marTop w:val="0"/>
      <w:marBottom w:val="0"/>
      <w:divBdr>
        <w:top w:val="none" w:sz="0" w:space="0" w:color="auto"/>
        <w:left w:val="none" w:sz="0" w:space="0" w:color="auto"/>
        <w:bottom w:val="none" w:sz="0" w:space="0" w:color="auto"/>
        <w:right w:val="none" w:sz="0" w:space="0" w:color="auto"/>
      </w:divBdr>
    </w:div>
    <w:div w:id="2101483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5NUHHDQN7SK2-1-114461</_dlc_DocId>
    <_dlc_DocIdUrl xmlns="08b2df90-05d3-4030-90d4-c9feeb4a1cd9">
      <Url>https://ericoll.internal.ericsson.com/sites/STAR/_layouts/DocIdRedir.aspx?ID=5NUHHDQN7SK2-1-114461</Url>
      <Description>5NUHHDQN7SK2-1-114461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05D05-5AE3-4B30-9297-D106A962980F}"/>
</file>

<file path=customXml/itemProps2.xml><?xml version="1.0" encoding="utf-8"?>
<ds:datastoreItem xmlns:ds="http://schemas.openxmlformats.org/officeDocument/2006/customXml" ds:itemID="{92F100A7-578C-4A68-B255-A9EBEF5743DA}"/>
</file>

<file path=customXml/itemProps3.xml><?xml version="1.0" encoding="utf-8"?>
<ds:datastoreItem xmlns:ds="http://schemas.openxmlformats.org/officeDocument/2006/customXml" ds:itemID="{9617894A-954E-4E37-8DE6-09B5B924354F}"/>
</file>

<file path=customXml/itemProps4.xml><?xml version="1.0" encoding="utf-8"?>
<ds:datastoreItem xmlns:ds="http://schemas.openxmlformats.org/officeDocument/2006/customXml" ds:itemID="{0E67290C-8225-4C3D-ABCB-C9E895C7BEA1}"/>
</file>

<file path=customXml/itemProps5.xml><?xml version="1.0" encoding="utf-8"?>
<ds:datastoreItem xmlns:ds="http://schemas.openxmlformats.org/officeDocument/2006/customXml" ds:itemID="{E4993915-EC2F-41FB-8362-D037DF0349A3}"/>
</file>

<file path=customXml/itemProps6.xml><?xml version="1.0" encoding="utf-8"?>
<ds:datastoreItem xmlns:ds="http://schemas.openxmlformats.org/officeDocument/2006/customXml" ds:itemID="{7A055D72-C25F-764A-95C4-7F38C9AF4B28}"/>
</file>

<file path=docProps/app.xml><?xml version="1.0" encoding="utf-8"?>
<Properties xmlns="http://schemas.openxmlformats.org/officeDocument/2006/extended-properties" xmlns:vt="http://schemas.openxmlformats.org/officeDocument/2006/docPropsVTypes">
  <Template>C:\Data\SVN\swea\Swea-L23\RAN2_95bis_Kaohsiung\Ericsson contributions\R2-16xxxx - Contribution Template.dot</Template>
  <TotalTime>66</TotalTime>
  <Pages>2</Pages>
  <Words>472</Words>
  <Characters>2692</Characters>
  <Application>Microsoft Macintosh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Henrik Enbuske</cp:lastModifiedBy>
  <cp:revision>15</cp:revision>
  <cp:lastPrinted>2008-01-31T06:09:00Z</cp:lastPrinted>
  <dcterms:created xsi:type="dcterms:W3CDTF">2017-03-21T13:19:00Z</dcterms:created>
  <dcterms:modified xsi:type="dcterms:W3CDTF">2017-03-24T23:43:00Z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eea4aa83-0347-47b3-96d0-26ad4b391d49</vt:lpwstr>
  </property>
</Properties>
</file>